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1515" w14:textId="5EB28A6F" w:rsidR="00EF6BA7" w:rsidRPr="00EF6BA7" w:rsidRDefault="00EF6BA7" w:rsidP="00EF6BA7">
      <w:pPr>
        <w:contextualSpacing/>
        <w:rPr>
          <w:rFonts w:ascii="Arial" w:hAnsi="Arial" w:cs="Arial"/>
        </w:rPr>
      </w:pPr>
      <w:r w:rsidRPr="00EF6BA7">
        <w:rPr>
          <w:rFonts w:ascii="Arial" w:hAnsi="Arial" w:cs="Arial"/>
        </w:rPr>
        <w:t xml:space="preserve">The Newell City Council met in special session, </w:t>
      </w:r>
      <w:r w:rsidRPr="00EF6BA7">
        <w:rPr>
          <w:rFonts w:ascii="Arial" w:hAnsi="Arial" w:cs="Arial"/>
        </w:rPr>
        <w:t>Wednesday</w:t>
      </w:r>
      <w:r w:rsidRPr="00EF6BA7">
        <w:rPr>
          <w:rFonts w:ascii="Arial" w:hAnsi="Arial" w:cs="Arial"/>
        </w:rPr>
        <w:t xml:space="preserve"> April </w:t>
      </w:r>
      <w:r w:rsidRPr="00EF6BA7">
        <w:rPr>
          <w:rFonts w:ascii="Arial" w:hAnsi="Arial" w:cs="Arial"/>
        </w:rPr>
        <w:t>22</w:t>
      </w:r>
      <w:r>
        <w:rPr>
          <w:rFonts w:ascii="Arial" w:hAnsi="Arial" w:cs="Arial"/>
          <w:vertAlign w:val="superscript"/>
        </w:rPr>
        <w:t>nd</w:t>
      </w:r>
      <w:r w:rsidRPr="00EF6BA7">
        <w:rPr>
          <w:rFonts w:ascii="Arial" w:hAnsi="Arial" w:cs="Arial"/>
        </w:rPr>
        <w:t>, 2026, at 5:30pm in Newell City Hall with Mayor Justin Lyman presiding.</w:t>
      </w:r>
      <w:r>
        <w:rPr>
          <w:rFonts w:ascii="Arial" w:hAnsi="Arial" w:cs="Arial"/>
        </w:rPr>
        <w:t xml:space="preserve"> </w:t>
      </w:r>
      <w:r w:rsidRPr="00EF6BA7">
        <w:rPr>
          <w:rFonts w:ascii="Arial" w:hAnsi="Arial" w:cs="Arial"/>
        </w:rPr>
        <w:t xml:space="preserve">Council </w:t>
      </w:r>
      <w:r w:rsidRPr="00EF6BA7">
        <w:rPr>
          <w:rFonts w:ascii="Arial" w:hAnsi="Arial" w:cs="Arial"/>
        </w:rPr>
        <w:t>Members’</w:t>
      </w:r>
      <w:r w:rsidRPr="00EF6BA7">
        <w:rPr>
          <w:rFonts w:ascii="Arial" w:hAnsi="Arial" w:cs="Arial"/>
        </w:rPr>
        <w:t xml:space="preserve"> Present: Billy Henrich, Denny Zeigler, Steve Taylor, Quinten Robinson</w:t>
      </w:r>
      <w:r w:rsidRPr="00EF6BA7">
        <w:rPr>
          <w:rFonts w:ascii="Arial" w:hAnsi="Arial" w:cs="Arial"/>
        </w:rPr>
        <w:t xml:space="preserve">, along with Clerk Heather Copp. Absent </w:t>
      </w:r>
      <w:r w:rsidRPr="00EF6BA7">
        <w:rPr>
          <w:rFonts w:ascii="Arial" w:hAnsi="Arial" w:cs="Arial"/>
        </w:rPr>
        <w:t>Larry Nielse</w:t>
      </w:r>
      <w:r w:rsidRPr="00EF6BA7">
        <w:rPr>
          <w:rFonts w:ascii="Arial" w:hAnsi="Arial" w:cs="Arial"/>
        </w:rPr>
        <w:t>n. Motion to approve the agenda Henrich, 2</w:t>
      </w:r>
      <w:r w:rsidRPr="00EF6BA7">
        <w:rPr>
          <w:rFonts w:ascii="Arial" w:hAnsi="Arial" w:cs="Arial"/>
          <w:vertAlign w:val="superscript"/>
        </w:rPr>
        <w:t>nd</w:t>
      </w:r>
      <w:r w:rsidRPr="00EF6BA7">
        <w:rPr>
          <w:rFonts w:ascii="Arial" w:hAnsi="Arial" w:cs="Arial"/>
        </w:rPr>
        <w:t xml:space="preserve"> Robinson, all ayes. </w:t>
      </w:r>
      <w:r w:rsidRPr="00EF6BA7">
        <w:rPr>
          <w:rFonts w:ascii="Arial" w:hAnsi="Arial" w:cs="Arial"/>
        </w:rPr>
        <w:t xml:space="preserve">Mayor Lyman opened &amp; closed the public </w:t>
      </w:r>
      <w:r w:rsidRPr="00EF6BA7">
        <w:rPr>
          <w:rFonts w:ascii="Arial" w:hAnsi="Arial" w:cs="Arial"/>
        </w:rPr>
        <w:t>hearing</w:t>
      </w:r>
      <w:r w:rsidRPr="00EF6BA7">
        <w:rPr>
          <w:rFonts w:ascii="Arial" w:hAnsi="Arial" w:cs="Arial"/>
        </w:rPr>
        <w:t xml:space="preserve"> for budget adoption fiscal year 202</w:t>
      </w:r>
      <w:r w:rsidRPr="00EF6BA7">
        <w:rPr>
          <w:rFonts w:ascii="Arial" w:hAnsi="Arial" w:cs="Arial"/>
        </w:rPr>
        <w:t xml:space="preserve">7 </w:t>
      </w:r>
      <w:r w:rsidRPr="00EF6BA7">
        <w:rPr>
          <w:rFonts w:ascii="Arial" w:hAnsi="Arial" w:cs="Arial"/>
        </w:rPr>
        <w:t xml:space="preserve">at </w:t>
      </w:r>
      <w:r w:rsidRPr="00EF6BA7">
        <w:rPr>
          <w:rFonts w:ascii="Arial" w:hAnsi="Arial" w:cs="Arial"/>
        </w:rPr>
        <w:t>5:30</w:t>
      </w:r>
      <w:r w:rsidRPr="00EF6BA7">
        <w:rPr>
          <w:rFonts w:ascii="Arial" w:hAnsi="Arial" w:cs="Arial"/>
        </w:rPr>
        <w:t>pm, no public comment. Resolution #0</w:t>
      </w:r>
      <w:r w:rsidRPr="00EF6BA7">
        <w:rPr>
          <w:rFonts w:ascii="Arial" w:hAnsi="Arial" w:cs="Arial"/>
        </w:rPr>
        <w:t>8</w:t>
      </w:r>
      <w:r w:rsidRPr="00EF6BA7">
        <w:rPr>
          <w:rFonts w:ascii="Arial" w:hAnsi="Arial" w:cs="Arial"/>
        </w:rPr>
        <w:t>-2</w:t>
      </w:r>
      <w:r w:rsidRPr="00EF6BA7">
        <w:rPr>
          <w:rFonts w:ascii="Arial" w:hAnsi="Arial" w:cs="Arial"/>
        </w:rPr>
        <w:t>6</w:t>
      </w:r>
      <w:r w:rsidRPr="00EF6BA7">
        <w:rPr>
          <w:rFonts w:ascii="Arial" w:hAnsi="Arial" w:cs="Arial"/>
        </w:rPr>
        <w:t xml:space="preserve"> adopting FY</w:t>
      </w:r>
      <w:r w:rsidRPr="00EF6BA7">
        <w:rPr>
          <w:rFonts w:ascii="Arial" w:hAnsi="Arial" w:cs="Arial"/>
        </w:rPr>
        <w:t>27</w:t>
      </w:r>
      <w:r w:rsidRPr="00EF6BA7">
        <w:rPr>
          <w:rFonts w:ascii="Arial" w:hAnsi="Arial" w:cs="Arial"/>
        </w:rPr>
        <w:t xml:space="preserve"> budget ending June 30, </w:t>
      </w:r>
      <w:r w:rsidRPr="00EF6BA7">
        <w:rPr>
          <w:rFonts w:ascii="Arial" w:hAnsi="Arial" w:cs="Arial"/>
        </w:rPr>
        <w:t>2027,</w:t>
      </w:r>
      <w:r w:rsidRPr="00EF6BA7">
        <w:rPr>
          <w:rFonts w:ascii="Arial" w:hAnsi="Arial" w:cs="Arial"/>
        </w:rPr>
        <w:t xml:space="preserve"> moved for approval by </w:t>
      </w:r>
      <w:r w:rsidRPr="00EF6BA7">
        <w:rPr>
          <w:rFonts w:ascii="Arial" w:hAnsi="Arial" w:cs="Arial"/>
        </w:rPr>
        <w:t>Robinson</w:t>
      </w:r>
      <w:r w:rsidRPr="00EF6BA7">
        <w:rPr>
          <w:rFonts w:ascii="Arial" w:hAnsi="Arial" w:cs="Arial"/>
        </w:rPr>
        <w:t>, 2</w:t>
      </w:r>
      <w:r w:rsidRPr="00EF6BA7">
        <w:rPr>
          <w:rFonts w:ascii="Arial" w:hAnsi="Arial" w:cs="Arial"/>
          <w:vertAlign w:val="superscript"/>
        </w:rPr>
        <w:t>nd</w:t>
      </w:r>
      <w:r w:rsidRPr="00EF6BA7">
        <w:rPr>
          <w:rFonts w:ascii="Arial" w:hAnsi="Arial" w:cs="Arial"/>
        </w:rPr>
        <w:t xml:space="preserve"> Henrich, Roll Call Vote: </w:t>
      </w:r>
      <w:r w:rsidRPr="00EF6BA7">
        <w:rPr>
          <w:rFonts w:ascii="Arial" w:hAnsi="Arial" w:cs="Arial"/>
        </w:rPr>
        <w:t>Robinson</w:t>
      </w:r>
      <w:r w:rsidRPr="00EF6BA7">
        <w:rPr>
          <w:rFonts w:ascii="Arial" w:hAnsi="Arial" w:cs="Arial"/>
        </w:rPr>
        <w:t xml:space="preserve">, </w:t>
      </w:r>
      <w:r w:rsidRPr="00EF6BA7">
        <w:rPr>
          <w:rFonts w:ascii="Arial" w:hAnsi="Arial" w:cs="Arial"/>
        </w:rPr>
        <w:t>Taylor</w:t>
      </w:r>
      <w:r w:rsidRPr="00EF6BA7">
        <w:rPr>
          <w:rFonts w:ascii="Arial" w:hAnsi="Arial" w:cs="Arial"/>
        </w:rPr>
        <w:t>,</w:t>
      </w:r>
      <w:r w:rsidRPr="00EF6BA7">
        <w:rPr>
          <w:rFonts w:ascii="Arial" w:hAnsi="Arial" w:cs="Arial"/>
        </w:rPr>
        <w:t xml:space="preserve"> </w:t>
      </w:r>
      <w:r w:rsidRPr="00EF6BA7">
        <w:rPr>
          <w:rFonts w:ascii="Arial" w:hAnsi="Arial" w:cs="Arial"/>
        </w:rPr>
        <w:t>Henrich</w:t>
      </w:r>
      <w:r w:rsidRPr="00EF6BA7">
        <w:rPr>
          <w:rFonts w:ascii="Arial" w:hAnsi="Arial" w:cs="Arial"/>
        </w:rPr>
        <w:t>, Zeigler</w:t>
      </w:r>
      <w:r w:rsidRPr="00EF6BA7">
        <w:rPr>
          <w:rFonts w:ascii="Arial" w:hAnsi="Arial" w:cs="Arial"/>
        </w:rPr>
        <w:t xml:space="preserve"> ayes, 0 nays</w:t>
      </w:r>
      <w:r w:rsidRPr="00EF6BA7">
        <w:rPr>
          <w:rFonts w:ascii="Arial" w:hAnsi="Arial" w:cs="Arial"/>
        </w:rPr>
        <w:t xml:space="preserve">, absent, Nielsen. </w:t>
      </w:r>
      <w:r w:rsidRPr="00EF6BA7">
        <w:rPr>
          <w:rFonts w:ascii="Arial" w:hAnsi="Arial" w:cs="Arial"/>
        </w:rPr>
        <w:t>Motion to adjourn by Taylor, 2</w:t>
      </w:r>
      <w:r w:rsidRPr="00EF6BA7">
        <w:rPr>
          <w:rFonts w:ascii="Arial" w:hAnsi="Arial" w:cs="Arial"/>
          <w:vertAlign w:val="superscript"/>
        </w:rPr>
        <w:t>nd</w:t>
      </w:r>
      <w:r w:rsidRPr="00EF6BA7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 xml:space="preserve">Henrich, </w:t>
      </w:r>
      <w:r w:rsidRPr="00EF6BA7">
        <w:rPr>
          <w:rFonts w:ascii="Arial" w:hAnsi="Arial" w:cs="Arial"/>
        </w:rPr>
        <w:t>all ayes at 5:5</w:t>
      </w:r>
      <w:r w:rsidRPr="00EF6BA7">
        <w:rPr>
          <w:rFonts w:ascii="Arial" w:hAnsi="Arial" w:cs="Arial"/>
        </w:rPr>
        <w:t>8</w:t>
      </w:r>
      <w:r w:rsidRPr="00EF6BA7">
        <w:rPr>
          <w:rFonts w:ascii="Arial" w:hAnsi="Arial" w:cs="Arial"/>
        </w:rPr>
        <w:t>pm</w:t>
      </w:r>
      <w:r>
        <w:t>.</w:t>
      </w:r>
    </w:p>
    <w:p w14:paraId="0DA36270" w14:textId="2C20A617" w:rsidR="00EF6BA7" w:rsidRDefault="00EF6BA7" w:rsidP="00EF6BA7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A50DFB7" w14:textId="77777777" w:rsidR="00EB6640" w:rsidRDefault="00EB6640" w:rsidP="00EB6640">
      <w:pPr>
        <w:contextualSpacing/>
        <w:rPr>
          <w:rFonts w:ascii="Arial" w:hAnsi="Arial" w:cs="Arial"/>
        </w:rPr>
      </w:pPr>
    </w:p>
    <w:p w14:paraId="11B38FA4" w14:textId="5A6EDE3E" w:rsidR="00EB6640" w:rsidRPr="008229A1" w:rsidRDefault="00EB6640" w:rsidP="00EB6640">
      <w:pPr>
        <w:contextualSpacing/>
        <w:rPr>
          <w:rFonts w:ascii="Arial" w:hAnsi="Arial" w:cs="Arial"/>
        </w:rPr>
      </w:pPr>
      <w:r w:rsidRPr="008229A1">
        <w:rPr>
          <w:rFonts w:ascii="Arial" w:hAnsi="Arial" w:cs="Arial"/>
        </w:rPr>
        <w:t xml:space="preserve">Heather Copp – City Clerk </w:t>
      </w:r>
      <w:r w:rsidRPr="008229A1">
        <w:rPr>
          <w:rFonts w:ascii="Arial" w:hAnsi="Arial" w:cs="Arial"/>
        </w:rPr>
        <w:tab/>
      </w:r>
      <w:r w:rsidRPr="008229A1">
        <w:rPr>
          <w:rFonts w:ascii="Arial" w:hAnsi="Arial" w:cs="Arial"/>
        </w:rPr>
        <w:tab/>
      </w:r>
      <w:r w:rsidRPr="008229A1">
        <w:rPr>
          <w:rFonts w:ascii="Arial" w:hAnsi="Arial" w:cs="Arial"/>
        </w:rPr>
        <w:tab/>
      </w:r>
      <w:r w:rsidRPr="008229A1">
        <w:rPr>
          <w:rFonts w:ascii="Arial" w:hAnsi="Arial" w:cs="Arial"/>
        </w:rPr>
        <w:tab/>
      </w:r>
      <w:r w:rsidRPr="008229A1">
        <w:rPr>
          <w:rFonts w:ascii="Arial" w:hAnsi="Arial" w:cs="Arial"/>
        </w:rPr>
        <w:tab/>
        <w:t>Justin Lyman- Mayor</w:t>
      </w:r>
    </w:p>
    <w:p w14:paraId="46253927" w14:textId="500411F7" w:rsidR="0003732C" w:rsidRDefault="0003732C">
      <w:pPr>
        <w:contextualSpacing/>
      </w:pPr>
    </w:p>
    <w:sectPr w:rsidR="00037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A7"/>
    <w:rsid w:val="0003732C"/>
    <w:rsid w:val="002C08B7"/>
    <w:rsid w:val="00950EEA"/>
    <w:rsid w:val="00D21D11"/>
    <w:rsid w:val="00EB6640"/>
    <w:rsid w:val="00E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D377"/>
  <w15:chartTrackingRefBased/>
  <w15:docId w15:val="{13AC1836-2119-492B-823F-BDCA220A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Copp</dc:creator>
  <cp:keywords/>
  <dc:description/>
  <cp:lastModifiedBy>Heather Copp</cp:lastModifiedBy>
  <cp:revision>3</cp:revision>
  <cp:lastPrinted>2026-04-24T19:19:00Z</cp:lastPrinted>
  <dcterms:created xsi:type="dcterms:W3CDTF">2026-04-24T18:58:00Z</dcterms:created>
  <dcterms:modified xsi:type="dcterms:W3CDTF">2026-04-24T19:22:00Z</dcterms:modified>
</cp:coreProperties>
</file>